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31" w:rsidRPr="00D678D1" w:rsidRDefault="00F76131" w:rsidP="00F76131">
      <w:pPr>
        <w:snapToGrid w:val="0"/>
        <w:ind w:leftChars="202" w:left="424"/>
        <w:rPr>
          <w:rFonts w:ascii="ＭＳ Ｐゴシック" w:eastAsia="ＭＳ Ｐゴシック" w:hAnsi="ＭＳ Ｐゴシック"/>
          <w:color w:val="0000FF"/>
          <w:sz w:val="28"/>
        </w:rPr>
      </w:pPr>
    </w:p>
    <w:p w:rsidR="00F76131" w:rsidRPr="00EA7AEE" w:rsidRDefault="00B82546" w:rsidP="00F718BA">
      <w:pPr>
        <w:snapToGrid w:val="0"/>
        <w:ind w:firstLineChars="152" w:firstLine="365"/>
        <w:jc w:val="center"/>
        <w:rPr>
          <w:rFonts w:ascii="ＭＳ Ｐゴシック" w:eastAsia="ＭＳ Ｐゴシック" w:hAnsi="ＭＳ Ｐゴシック"/>
          <w:color w:val="0000FF"/>
          <w:sz w:val="28"/>
        </w:rPr>
      </w:pPr>
      <w:r w:rsidRPr="00F718BA">
        <w:rPr>
          <w:rFonts w:ascii="ＭＳ Ｐゴシック" w:eastAsia="ＭＳ Ｐゴシック" w:hAnsi="ＭＳ Ｐゴシック" w:hint="eastAsia"/>
          <w:color w:val="FF0000"/>
          <w:sz w:val="24"/>
        </w:rPr>
        <w:t>大分海上保安部巡視艇</w:t>
      </w:r>
      <w:r>
        <w:rPr>
          <w:rFonts w:ascii="ＭＳ Ｐゴシック" w:eastAsia="ＭＳ Ｐゴシック" w:hAnsi="ＭＳ Ｐゴシック" w:hint="eastAsia"/>
          <w:color w:val="FF0000"/>
          <w:sz w:val="28"/>
        </w:rPr>
        <w:t>『ゆふぎり』体験</w:t>
      </w:r>
      <w:r w:rsidR="002643E8">
        <w:rPr>
          <w:rFonts w:ascii="ＭＳ Ｐゴシック" w:eastAsia="ＭＳ Ｐゴシック" w:hAnsi="ＭＳ Ｐゴシック" w:hint="eastAsia"/>
          <w:color w:val="FF0000"/>
          <w:sz w:val="28"/>
        </w:rPr>
        <w:t>航海</w:t>
      </w:r>
      <w:bookmarkStart w:id="0" w:name="_GoBack"/>
      <w:bookmarkEnd w:id="0"/>
      <w:r w:rsidR="00F76131">
        <w:rPr>
          <w:rFonts w:ascii="ＭＳ Ｐゴシック" w:eastAsia="ＭＳ Ｐゴシック" w:hAnsi="ＭＳ Ｐゴシック" w:hint="eastAsia"/>
          <w:color w:val="FF0000"/>
          <w:sz w:val="28"/>
        </w:rPr>
        <w:t>のご案内</w:t>
      </w:r>
    </w:p>
    <w:p w:rsidR="00F76131" w:rsidRPr="00B82546" w:rsidRDefault="00F76131" w:rsidP="00F76131">
      <w:pPr>
        <w:snapToGrid w:val="0"/>
        <w:ind w:leftChars="472" w:left="991" w:firstLine="2"/>
        <w:rPr>
          <w:rFonts w:ascii="ＭＳ Ｐゴシック" w:eastAsia="ＭＳ Ｐゴシック" w:hAnsi="ＭＳ Ｐゴシック"/>
          <w:szCs w:val="21"/>
        </w:rPr>
      </w:pPr>
    </w:p>
    <w:p w:rsidR="00F76131" w:rsidRDefault="00B82546" w:rsidP="00F718BA">
      <w:pPr>
        <w:snapToGrid w:val="0"/>
        <w:ind w:leftChars="202" w:left="424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大分海上保安部所属の</w:t>
      </w:r>
      <w:r w:rsidR="001F6562">
        <w:rPr>
          <w:rFonts w:ascii="ＭＳ Ｐゴシック" w:eastAsia="ＭＳ Ｐゴシック" w:hAnsi="ＭＳ Ｐゴシック" w:hint="eastAsia"/>
          <w:szCs w:val="21"/>
        </w:rPr>
        <w:t>消防機能強化型</w:t>
      </w:r>
      <w:r w:rsidR="00F76131">
        <w:rPr>
          <w:rFonts w:ascii="ＭＳ Ｐゴシック" w:eastAsia="ＭＳ Ｐゴシック" w:hAnsi="ＭＳ Ｐゴシック" w:hint="eastAsia"/>
          <w:szCs w:val="21"/>
        </w:rPr>
        <w:t>巡視艇『ゆふぎり』が津久見湾にやって来ます!!</w:t>
      </w:r>
    </w:p>
    <w:p w:rsidR="00F76131" w:rsidRDefault="00F76131" w:rsidP="00F718BA">
      <w:pPr>
        <w:snapToGrid w:val="0"/>
        <w:ind w:leftChars="202" w:left="42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今回は『ゆふぎり』に乗船し、津久見湾を“</w:t>
      </w:r>
      <w:r w:rsidRPr="00F76131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体験航海</w:t>
      </w:r>
      <w:r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”</w:t>
      </w:r>
      <w:r>
        <w:rPr>
          <w:rFonts w:ascii="ＭＳ Ｐゴシック" w:eastAsia="ＭＳ Ｐゴシック" w:hAnsi="ＭＳ Ｐゴシック" w:hint="eastAsia"/>
          <w:szCs w:val="21"/>
        </w:rPr>
        <w:t>します。</w:t>
      </w:r>
    </w:p>
    <w:p w:rsidR="00B93461" w:rsidRDefault="00F76131" w:rsidP="00F718BA">
      <w:pPr>
        <w:snapToGrid w:val="0"/>
        <w:ind w:leftChars="202" w:left="42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消防艇の日</w:t>
      </w:r>
      <w:r w:rsidR="006B7104">
        <w:rPr>
          <w:rFonts w:ascii="ＭＳ Ｐゴシック" w:eastAsia="ＭＳ Ｐゴシック" w:hAnsi="ＭＳ Ｐゴシック" w:hint="eastAsia"/>
          <w:szCs w:val="21"/>
        </w:rPr>
        <w:t>頃の活躍の様子を実際に体験できる貴重な機会です。</w:t>
      </w:r>
    </w:p>
    <w:p w:rsidR="00B93461" w:rsidRDefault="001F6562" w:rsidP="00F718BA">
      <w:pPr>
        <w:snapToGrid w:val="0"/>
        <w:ind w:leftChars="202" w:left="424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その他にも</w:t>
      </w:r>
      <w:r w:rsidR="00F76131">
        <w:rPr>
          <w:rFonts w:ascii="ＭＳ Ｐゴシック" w:eastAsia="ＭＳ Ｐゴシック" w:hAnsi="ＭＳ Ｐゴシック" w:hint="eastAsia"/>
          <w:szCs w:val="21"/>
        </w:rPr>
        <w:t>『ヘリコプター』による海難救助訓練も</w:t>
      </w:r>
      <w:r w:rsidR="00F10346">
        <w:rPr>
          <w:rFonts w:ascii="ＭＳ Ｐゴシック" w:eastAsia="ＭＳ Ｐゴシック" w:hAnsi="ＭＳ Ｐゴシック" w:hint="eastAsia"/>
          <w:szCs w:val="21"/>
        </w:rPr>
        <w:t>行われ、日頃感じることの出来ないスケールを感じることが</w:t>
      </w:r>
      <w:r w:rsidR="00B46D56">
        <w:rPr>
          <w:rFonts w:ascii="ＭＳ Ｐゴシック" w:eastAsia="ＭＳ Ｐゴシック" w:hAnsi="ＭＳ Ｐゴシック" w:hint="eastAsia"/>
          <w:szCs w:val="21"/>
        </w:rPr>
        <w:t>でき</w:t>
      </w:r>
      <w:r>
        <w:rPr>
          <w:rFonts w:ascii="ＭＳ Ｐゴシック" w:eastAsia="ＭＳ Ｐゴシック" w:hAnsi="ＭＳ Ｐゴシック" w:hint="eastAsia"/>
          <w:szCs w:val="21"/>
        </w:rPr>
        <w:t>、さらに海上保安ブースではパネルの展示も行っています</w:t>
      </w:r>
      <w:r w:rsidR="00F10346">
        <w:rPr>
          <w:rFonts w:ascii="ＭＳ Ｐゴシック" w:eastAsia="ＭＳ Ｐゴシック" w:hAnsi="ＭＳ Ｐゴシック" w:hint="eastAsia"/>
          <w:szCs w:val="21"/>
        </w:rPr>
        <w:t>。</w:t>
      </w:r>
    </w:p>
    <w:p w:rsidR="00F76131" w:rsidRDefault="001F6562" w:rsidP="00F718BA">
      <w:pPr>
        <w:snapToGrid w:val="0"/>
        <w:ind w:leftChars="202" w:left="424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体験航海及び海難救助訓練は</w:t>
      </w:r>
      <w:r w:rsidR="000D5B21">
        <w:rPr>
          <w:rFonts w:ascii="ＭＳ Ｐゴシック" w:eastAsia="ＭＳ Ｐゴシック" w:hAnsi="ＭＳ Ｐゴシック" w:hint="eastAsia"/>
          <w:szCs w:val="21"/>
        </w:rPr>
        <w:t>、下記内容にて</w:t>
      </w:r>
      <w:r w:rsidR="00F76131">
        <w:rPr>
          <w:rFonts w:ascii="ＭＳ Ｐゴシック" w:eastAsia="ＭＳ Ｐゴシック" w:hAnsi="ＭＳ Ｐゴシック" w:hint="eastAsia"/>
          <w:szCs w:val="21"/>
        </w:rPr>
        <w:t>実施致しますので、日頃経験することのできない体験をこの機会に一度</w:t>
      </w:r>
      <w:r w:rsidR="00B93461">
        <w:rPr>
          <w:rFonts w:ascii="ＭＳ Ｐゴシック" w:eastAsia="ＭＳ Ｐゴシック" w:hAnsi="ＭＳ Ｐゴシック" w:hint="eastAsia"/>
          <w:szCs w:val="21"/>
        </w:rPr>
        <w:t>体験</w:t>
      </w:r>
      <w:r w:rsidR="00F76131">
        <w:rPr>
          <w:rFonts w:ascii="ＭＳ Ｐゴシック" w:eastAsia="ＭＳ Ｐゴシック" w:hAnsi="ＭＳ Ｐゴシック" w:hint="eastAsia"/>
          <w:szCs w:val="21"/>
        </w:rPr>
        <w:t>されてみてはいかがでしょうか?</w:t>
      </w:r>
    </w:p>
    <w:p w:rsidR="00F718BA" w:rsidRDefault="00F718BA" w:rsidP="00F718BA">
      <w:pPr>
        <w:snapToGrid w:val="0"/>
        <w:ind w:leftChars="202" w:left="424" w:firstLineChars="100" w:firstLine="210"/>
        <w:rPr>
          <w:rFonts w:ascii="ＭＳ Ｐゴシック" w:eastAsia="ＭＳ Ｐゴシック" w:hAnsi="ＭＳ Ｐゴシック"/>
          <w:szCs w:val="21"/>
        </w:rPr>
      </w:pPr>
    </w:p>
    <w:p w:rsidR="006B7104" w:rsidRDefault="00210217" w:rsidP="00F718BA">
      <w:pPr>
        <w:snapToGrid w:val="0"/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大分海上保安部「巡視艇ゆふぎり</w:t>
      </w:r>
      <w:r w:rsidR="00391F53">
        <w:rPr>
          <w:rFonts w:ascii="ＭＳ Ｐゴシック" w:eastAsia="ＭＳ Ｐゴシック" w:hAnsi="ＭＳ Ｐゴシック" w:hint="eastAsia"/>
          <w:szCs w:val="21"/>
        </w:rPr>
        <w:t>」体験航海、海上自衛隊「ミサイル艇しらたか」一般</w:t>
      </w:r>
    </w:p>
    <w:p w:rsidR="00B93461" w:rsidRDefault="00391F53" w:rsidP="00F718BA">
      <w:pPr>
        <w:snapToGrid w:val="0"/>
        <w:ind w:leftChars="202" w:left="42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公開のブースにて記念本</w:t>
      </w:r>
      <w:r w:rsidR="000D5B21">
        <w:rPr>
          <w:rFonts w:ascii="ＭＳ Ｐゴシック" w:eastAsia="ＭＳ Ｐゴシック" w:hAnsi="ＭＳ Ｐゴシック" w:hint="eastAsia"/>
          <w:szCs w:val="21"/>
        </w:rPr>
        <w:t>（高校生以下には冷たい“つくみアイス”）</w:t>
      </w:r>
      <w:r>
        <w:rPr>
          <w:rFonts w:ascii="ＭＳ Ｐゴシック" w:eastAsia="ＭＳ Ｐゴシック" w:hAnsi="ＭＳ Ｐゴシック" w:hint="eastAsia"/>
          <w:szCs w:val="21"/>
        </w:rPr>
        <w:t>を</w:t>
      </w:r>
      <w:r w:rsidR="00B93461">
        <w:rPr>
          <w:rFonts w:ascii="ＭＳ Ｐゴシック" w:eastAsia="ＭＳ Ｐゴシック" w:hAnsi="ＭＳ Ｐゴシック" w:hint="eastAsia"/>
          <w:szCs w:val="21"/>
        </w:rPr>
        <w:t>プレゼントいたします。</w:t>
      </w:r>
    </w:p>
    <w:p w:rsidR="00F718BA" w:rsidRDefault="00F718BA" w:rsidP="00F718BA">
      <w:pPr>
        <w:snapToGrid w:val="0"/>
        <w:ind w:leftChars="202" w:left="424"/>
        <w:rPr>
          <w:rFonts w:ascii="ＭＳ Ｐゴシック" w:eastAsia="ＭＳ Ｐゴシック" w:hAnsi="ＭＳ Ｐゴシック" w:hint="eastAsia"/>
          <w:szCs w:val="21"/>
        </w:rPr>
      </w:pPr>
    </w:p>
    <w:p w:rsidR="00F76131" w:rsidRDefault="00391F53" w:rsidP="00F718BA">
      <w:pPr>
        <w:snapToGrid w:val="0"/>
        <w:ind w:leftChars="202" w:left="424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※当日は、止むを得ない都合により、急遽内容の変更や中止となる場合が御座います</w:t>
      </w:r>
      <w:r w:rsidR="00B93461">
        <w:rPr>
          <w:rFonts w:ascii="ＭＳ Ｐゴシック" w:eastAsia="ＭＳ Ｐゴシック" w:hAnsi="ＭＳ Ｐゴシック" w:hint="eastAsia"/>
          <w:szCs w:val="21"/>
        </w:rPr>
        <w:t>のでご了承ください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:rsidR="00F76131" w:rsidRDefault="00F76131" w:rsidP="00F76131">
      <w:pPr>
        <w:snapToGrid w:val="0"/>
        <w:ind w:leftChars="202" w:left="424"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0346" w:rsidRDefault="00F76131" w:rsidP="00F76131">
      <w:pPr>
        <w:snapToGrid w:val="0"/>
        <w:ind w:leftChars="202" w:left="424"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日　　時　：　７月１</w:t>
      </w:r>
      <w:r w:rsidR="00F10346">
        <w:rPr>
          <w:rFonts w:ascii="ＭＳ Ｐゴシック" w:eastAsia="ＭＳ Ｐゴシック" w:hAnsi="ＭＳ Ｐゴシック" w:hint="eastAsia"/>
          <w:szCs w:val="21"/>
        </w:rPr>
        <w:t>３</w:t>
      </w:r>
      <w:r>
        <w:rPr>
          <w:rFonts w:ascii="ＭＳ Ｐゴシック" w:eastAsia="ＭＳ Ｐゴシック" w:hAnsi="ＭＳ Ｐゴシック" w:hint="eastAsia"/>
          <w:szCs w:val="21"/>
        </w:rPr>
        <w:t xml:space="preserve">日(土)  </w:t>
      </w:r>
    </w:p>
    <w:p w:rsidR="002D2568" w:rsidRDefault="002D2568" w:rsidP="00F718BA">
      <w:pPr>
        <w:snapToGrid w:val="0"/>
        <w:spacing w:line="360" w:lineRule="auto"/>
        <w:ind w:leftChars="202" w:left="424" w:firstLineChars="800" w:firstLine="168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◆海難救助訓練　①１１：２０～</w:t>
      </w:r>
    </w:p>
    <w:p w:rsidR="00F76131" w:rsidRDefault="00391F53" w:rsidP="00F718BA">
      <w:pPr>
        <w:snapToGrid w:val="0"/>
        <w:spacing w:line="360" w:lineRule="auto"/>
        <w:ind w:firstLineChars="1000" w:firstLine="21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F10346">
        <w:rPr>
          <w:rFonts w:ascii="ＭＳ Ｐゴシック" w:eastAsia="ＭＳ Ｐゴシック" w:hAnsi="ＭＳ Ｐゴシック" w:hint="eastAsia"/>
          <w:szCs w:val="21"/>
        </w:rPr>
        <w:t>体験航海</w:t>
      </w:r>
      <w:r w:rsidR="002D2568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F10346">
        <w:rPr>
          <w:rFonts w:ascii="ＭＳ Ｐゴシック" w:eastAsia="ＭＳ Ｐゴシック" w:hAnsi="ＭＳ Ｐゴシック" w:hint="eastAsia"/>
          <w:szCs w:val="21"/>
        </w:rPr>
        <w:t xml:space="preserve">　①</w:t>
      </w:r>
      <w:r w:rsidR="00F76131">
        <w:rPr>
          <w:rFonts w:ascii="ＭＳ Ｐゴシック" w:eastAsia="ＭＳ Ｐゴシック" w:hAnsi="ＭＳ Ｐゴシック" w:hint="eastAsia"/>
          <w:szCs w:val="21"/>
        </w:rPr>
        <w:t>１２：００</w:t>
      </w:r>
      <w:r w:rsidR="00F10346">
        <w:rPr>
          <w:rFonts w:ascii="ＭＳ Ｐゴシック" w:eastAsia="ＭＳ Ｐゴシック" w:hAnsi="ＭＳ Ｐゴシック" w:hint="eastAsia"/>
          <w:szCs w:val="21"/>
        </w:rPr>
        <w:t>～１３：３０</w:t>
      </w:r>
      <w:r w:rsidR="00F76131">
        <w:rPr>
          <w:rFonts w:ascii="ＭＳ Ｐゴシック" w:eastAsia="ＭＳ Ｐゴシック" w:hAnsi="ＭＳ Ｐゴシック" w:hint="eastAsia"/>
          <w:szCs w:val="21"/>
        </w:rPr>
        <w:t>、</w:t>
      </w:r>
      <w:r w:rsidR="00F10346">
        <w:rPr>
          <w:rFonts w:ascii="ＭＳ Ｐゴシック" w:eastAsia="ＭＳ Ｐゴシック" w:hAnsi="ＭＳ Ｐゴシック" w:hint="eastAsia"/>
          <w:szCs w:val="21"/>
        </w:rPr>
        <w:t>②</w:t>
      </w:r>
      <w:r w:rsidR="00F76131">
        <w:rPr>
          <w:rFonts w:ascii="ＭＳ Ｐゴシック" w:eastAsia="ＭＳ Ｐゴシック" w:hAnsi="ＭＳ Ｐゴシック" w:hint="eastAsia"/>
          <w:szCs w:val="21"/>
        </w:rPr>
        <w:t>１</w:t>
      </w:r>
      <w:r w:rsidR="00F10346">
        <w:rPr>
          <w:rFonts w:ascii="ＭＳ Ｐゴシック" w:eastAsia="ＭＳ Ｐゴシック" w:hAnsi="ＭＳ Ｐゴシック" w:hint="eastAsia"/>
          <w:szCs w:val="21"/>
        </w:rPr>
        <w:t>４</w:t>
      </w:r>
      <w:r w:rsidR="00F76131">
        <w:rPr>
          <w:rFonts w:ascii="ＭＳ Ｐゴシック" w:eastAsia="ＭＳ Ｐゴシック" w:hAnsi="ＭＳ Ｐゴシック" w:hint="eastAsia"/>
          <w:szCs w:val="21"/>
        </w:rPr>
        <w:t>：００～１５：３０</w:t>
      </w:r>
    </w:p>
    <w:p w:rsidR="00391F53" w:rsidRPr="002D2568" w:rsidRDefault="00391F53" w:rsidP="00F10346">
      <w:pPr>
        <w:snapToGrid w:val="0"/>
        <w:ind w:leftChars="202" w:left="424" w:firstLineChars="800" w:firstLine="1680"/>
        <w:rPr>
          <w:rFonts w:ascii="ＭＳ Ｐゴシック" w:eastAsia="ＭＳ Ｐゴシック" w:hAnsi="ＭＳ Ｐゴシック"/>
          <w:b/>
          <w:bCs/>
          <w:szCs w:val="21"/>
          <w:u w:val="wav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D2568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※受付開始は</w:t>
      </w:r>
      <w:r w:rsidR="00210217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体験航海開始</w:t>
      </w:r>
      <w:r w:rsidR="00E509EB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≪</w:t>
      </w:r>
      <w:r w:rsidR="00210217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１時間</w:t>
      </w:r>
      <w:r w:rsidR="002D2568" w:rsidRPr="002D2568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前</w:t>
      </w:r>
      <w:r w:rsidR="00E509EB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≫</w:t>
      </w:r>
      <w:r w:rsidR="002D2568" w:rsidRPr="002D2568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から行います。</w:t>
      </w:r>
    </w:p>
    <w:p w:rsidR="002D2568" w:rsidRDefault="002D2568" w:rsidP="00F10346">
      <w:pPr>
        <w:snapToGrid w:val="0"/>
        <w:ind w:leftChars="202" w:left="424" w:firstLineChars="800" w:firstLine="1680"/>
        <w:rPr>
          <w:rFonts w:ascii="ＭＳ Ｐゴシック" w:eastAsia="ＭＳ Ｐゴシック" w:hAnsi="ＭＳ Ｐゴシック"/>
          <w:b/>
          <w:bCs/>
          <w:szCs w:val="21"/>
          <w:u w:val="wav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D2568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※</w:t>
      </w:r>
      <w:r w:rsidR="006B7104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定員については、１航海につき先着３０名限定</w:t>
      </w:r>
      <w:r w:rsidRPr="002D2568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です。</w:t>
      </w:r>
    </w:p>
    <w:p w:rsidR="00210217" w:rsidRDefault="00B010E8" w:rsidP="00E509EB">
      <w:pPr>
        <w:snapToGrid w:val="0"/>
        <w:ind w:leftChars="202" w:left="424" w:firstLineChars="950" w:firstLine="2003"/>
        <w:rPr>
          <w:rFonts w:ascii="ＭＳ Ｐゴシック" w:eastAsia="ＭＳ Ｐゴシック" w:hAnsi="ＭＳ Ｐゴシック"/>
          <w:b/>
          <w:bCs/>
          <w:szCs w:val="21"/>
          <w:u w:val="wave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定員に達した場合は、その時点で受付は終了します。</w:t>
      </w:r>
    </w:p>
    <w:p w:rsidR="00B82546" w:rsidRDefault="006B7104" w:rsidP="00E509EB">
      <w:pPr>
        <w:snapToGrid w:val="0"/>
        <w:ind w:leftChars="202" w:left="424" w:firstLineChars="850" w:firstLine="1792"/>
        <w:rPr>
          <w:rFonts w:ascii="ＭＳ Ｐゴシック" w:eastAsia="ＭＳ Ｐゴシック" w:hAnsi="ＭＳ Ｐゴシック"/>
          <w:b/>
          <w:bCs/>
          <w:szCs w:val="21"/>
          <w:u w:val="wave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※</w:t>
      </w:r>
      <w:r w:rsidR="00E509EB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妊娠中の方や</w:t>
      </w:r>
      <w:r w:rsidR="00EB67D0"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４</w:t>
      </w:r>
      <w:r>
        <w:rPr>
          <w:rFonts w:ascii="ＭＳ Ｐゴシック" w:eastAsia="ＭＳ Ｐゴシック" w:hAnsi="ＭＳ Ｐゴシック" w:hint="eastAsia"/>
          <w:b/>
          <w:bCs/>
          <w:szCs w:val="21"/>
          <w:u w:val="wave"/>
        </w:rPr>
        <w:t>歳未満のお子様は、乗船することはできません。</w:t>
      </w:r>
    </w:p>
    <w:p w:rsidR="00B46D56" w:rsidRPr="00E509EB" w:rsidRDefault="00B46D56" w:rsidP="00B82546">
      <w:pPr>
        <w:snapToGrid w:val="0"/>
        <w:ind w:leftChars="202" w:left="424" w:firstLineChars="800" w:firstLine="1687"/>
        <w:rPr>
          <w:rFonts w:ascii="ＭＳ Ｐゴシック" w:eastAsia="ＭＳ Ｐゴシック" w:hAnsi="ＭＳ Ｐゴシック"/>
          <w:b/>
          <w:bCs/>
          <w:szCs w:val="21"/>
          <w:u w:val="wave"/>
        </w:rPr>
      </w:pPr>
    </w:p>
    <w:p w:rsidR="00B82546" w:rsidRDefault="00B82546" w:rsidP="00B82546">
      <w:pPr>
        <w:snapToGrid w:val="0"/>
        <w:ind w:leftChars="202" w:left="424"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場　　所　：　</w:t>
      </w:r>
      <w:r w:rsidR="00F76131">
        <w:rPr>
          <w:rFonts w:ascii="ＭＳ Ｐゴシック" w:eastAsia="ＭＳ Ｐゴシック" w:hAnsi="ＭＳ Ｐゴシック" w:hint="eastAsia"/>
          <w:szCs w:val="21"/>
        </w:rPr>
        <w:t xml:space="preserve">津久見港　</w:t>
      </w:r>
      <w:r w:rsidR="00F10346">
        <w:rPr>
          <w:rFonts w:ascii="ＭＳ Ｐゴシック" w:eastAsia="ＭＳ Ｐゴシック" w:hAnsi="ＭＳ Ｐゴシック" w:hint="eastAsia"/>
          <w:szCs w:val="21"/>
        </w:rPr>
        <w:t>つくみん公園海側岸壁</w:t>
      </w:r>
    </w:p>
    <w:p w:rsidR="00F76131" w:rsidRDefault="00F76131" w:rsidP="00B82546">
      <w:pPr>
        <w:snapToGrid w:val="0"/>
        <w:ind w:leftChars="202" w:left="424"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協　　力</w:t>
      </w:r>
      <w:r w:rsidR="00B82546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="00B82546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 大分海上保安部　津久見分室</w:t>
      </w:r>
    </w:p>
    <w:p w:rsidR="00F76131" w:rsidRDefault="00F76131" w:rsidP="00F76131">
      <w:pPr>
        <w:snapToGrid w:val="0"/>
        <w:ind w:leftChars="472" w:left="991" w:firstLine="2"/>
        <w:rPr>
          <w:rFonts w:ascii="ＭＳ Ｐゴシック" w:eastAsia="ＭＳ Ｐゴシック" w:hAnsi="ＭＳ Ｐゴシック"/>
          <w:szCs w:val="21"/>
        </w:rPr>
      </w:pPr>
    </w:p>
    <w:p w:rsidR="00F76131" w:rsidRDefault="00F76131" w:rsidP="00F76131">
      <w:pPr>
        <w:snapToGrid w:val="0"/>
        <w:ind w:firstLineChars="500" w:firstLine="105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お問い合わせ先　　</w:t>
      </w:r>
      <w:r w:rsidRPr="00F41BC0">
        <w:rPr>
          <w:rFonts w:ascii="ＭＳ Ｐゴシック" w:eastAsia="ＭＳ Ｐゴシック" w:hAnsi="ＭＳ Ｐゴシック" w:hint="eastAsia"/>
          <w:szCs w:val="21"/>
        </w:rPr>
        <w:t>港まつり海上部　事務局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F76131" w:rsidRDefault="00F76131" w:rsidP="00A75BDA">
      <w:pPr>
        <w:snapToGrid w:val="0"/>
        <w:ind w:firstLineChars="1300" w:firstLine="27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津久見商工会議所　℡</w:t>
      </w:r>
      <w:r w:rsidR="00A75BDA">
        <w:rPr>
          <w:rFonts w:ascii="ＭＳ Ｐゴシック" w:eastAsia="ＭＳ Ｐゴシック" w:hAnsi="ＭＳ Ｐゴシック" w:hint="eastAsia"/>
          <w:szCs w:val="21"/>
        </w:rPr>
        <w:t>０９７２－</w:t>
      </w:r>
      <w:r>
        <w:rPr>
          <w:rFonts w:ascii="ＭＳ Ｐゴシック" w:eastAsia="ＭＳ Ｐゴシック" w:hAnsi="ＭＳ Ｐゴシック" w:hint="eastAsia"/>
          <w:szCs w:val="21"/>
        </w:rPr>
        <w:t>８２－５１１１</w:t>
      </w:r>
    </w:p>
    <w:p w:rsidR="00F718BA" w:rsidRDefault="00F718BA" w:rsidP="00A75BDA">
      <w:pPr>
        <w:snapToGrid w:val="0"/>
        <w:ind w:firstLineChars="1300" w:firstLine="2730"/>
        <w:rPr>
          <w:rFonts w:ascii="ＭＳ Ｐゴシック" w:eastAsia="ＭＳ Ｐゴシック" w:hAnsi="ＭＳ Ｐゴシック"/>
          <w:szCs w:val="21"/>
        </w:rPr>
      </w:pPr>
    </w:p>
    <w:p w:rsidR="00F718BA" w:rsidRDefault="00F718BA" w:rsidP="00A75BDA">
      <w:pPr>
        <w:snapToGrid w:val="0"/>
        <w:ind w:firstLineChars="1300" w:firstLine="2730"/>
        <w:rPr>
          <w:rFonts w:ascii="ＭＳ Ｐゴシック" w:eastAsia="ＭＳ Ｐゴシック" w:hAnsi="ＭＳ Ｐゴシック" w:hint="eastAsia"/>
          <w:szCs w:val="21"/>
        </w:rPr>
      </w:pPr>
    </w:p>
    <w:p w:rsidR="00A75BDA" w:rsidRDefault="00F718BA" w:rsidP="00A75BDA">
      <w:pPr>
        <w:snapToGrid w:val="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164465</wp:posOffset>
            </wp:positionV>
            <wp:extent cx="3130092" cy="198000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写真_海保_ゆふぎり１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2" t="12142" r="-1" b="14161"/>
                    <a:stretch/>
                  </pic:blipFill>
                  <pic:spPr bwMode="auto">
                    <a:xfrm>
                      <a:off x="0" y="0"/>
                      <a:ext cx="3130092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165100</wp:posOffset>
            </wp:positionV>
            <wp:extent cx="3142615" cy="1979930"/>
            <wp:effectExtent l="0" t="0" r="63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写真_海保_ゆふぎり２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1135" r="7011" b="1167"/>
                    <a:stretch/>
                  </pic:blipFill>
                  <pic:spPr bwMode="auto">
                    <a:xfrm>
                      <a:off x="0" y="0"/>
                      <a:ext cx="3142615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BDA" w:rsidSect="00F718BA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56" w:rsidRDefault="00B46D56" w:rsidP="00B46D56">
      <w:r>
        <w:separator/>
      </w:r>
    </w:p>
  </w:endnote>
  <w:endnote w:type="continuationSeparator" w:id="0">
    <w:p w:rsidR="00B46D56" w:rsidRDefault="00B46D56" w:rsidP="00B4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56" w:rsidRDefault="00B46D56" w:rsidP="00B46D56">
      <w:r>
        <w:separator/>
      </w:r>
    </w:p>
  </w:footnote>
  <w:footnote w:type="continuationSeparator" w:id="0">
    <w:p w:rsidR="00B46D56" w:rsidRDefault="00B46D56" w:rsidP="00B46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31"/>
    <w:rsid w:val="000D5B21"/>
    <w:rsid w:val="001F6562"/>
    <w:rsid w:val="00210217"/>
    <w:rsid w:val="002643E8"/>
    <w:rsid w:val="002D2568"/>
    <w:rsid w:val="00391F53"/>
    <w:rsid w:val="003A5AB2"/>
    <w:rsid w:val="006B7104"/>
    <w:rsid w:val="00A75BDA"/>
    <w:rsid w:val="00B010E8"/>
    <w:rsid w:val="00B161DD"/>
    <w:rsid w:val="00B46D56"/>
    <w:rsid w:val="00B82546"/>
    <w:rsid w:val="00B93461"/>
    <w:rsid w:val="00E509EB"/>
    <w:rsid w:val="00EB67D0"/>
    <w:rsid w:val="00F10346"/>
    <w:rsid w:val="00F718BA"/>
    <w:rsid w:val="00F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FE150D"/>
  <w15:chartTrackingRefBased/>
  <w15:docId w15:val="{FF6E4E10-0143-46F2-B274-039EC93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1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6D5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46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6D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k-ishii</dc:creator>
  <cp:keywords/>
  <dc:description/>
  <cp:lastModifiedBy>y-takaki</cp:lastModifiedBy>
  <cp:revision>2</cp:revision>
  <cp:lastPrinted>2019-06-26T23:55:00Z</cp:lastPrinted>
  <dcterms:created xsi:type="dcterms:W3CDTF">2019-06-26T23:57:00Z</dcterms:created>
  <dcterms:modified xsi:type="dcterms:W3CDTF">2019-06-26T23:57:00Z</dcterms:modified>
</cp:coreProperties>
</file>